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216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95"/>
        <w:gridCol w:w="6380"/>
        <w:gridCol w:w="6380"/>
      </w:tblGrid>
      <w:tr>
        <w:trPr/>
        <w:tc>
          <w:tcPr>
            <w:tcW w:w="8895" w:type="dxa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УТВЕРЖДАЮ____________     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МБДОУ д/с №1  «Колокольчик»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Л.В.Чеботарева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прохождения повышения квалификации и профессиональной переподготовки  педагогических работников МБДОУ д/с №1 «Колокольчик»</w:t>
      </w:r>
    </w:p>
    <w:tbl>
      <w:tblPr>
        <w:tblStyle w:val="a3"/>
        <w:tblW w:w="151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7"/>
        <w:gridCol w:w="2134"/>
        <w:gridCol w:w="1559"/>
        <w:gridCol w:w="1277"/>
        <w:gridCol w:w="4393"/>
        <w:gridCol w:w="2270"/>
        <w:gridCol w:w="1417"/>
        <w:gridCol w:w="1415"/>
      </w:tblGrid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 xml:space="preserve">№ </w:t>
            </w: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п/п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Ф.И.О.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Должность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Дата поступления на работу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Сведения об образовании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Место прохождения курсов повышение квалификации/ профессиональной переподготовки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Дата прохождения  курсовой переподготовки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Дата следующего  прохождения курсовой переподготовки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Чеботарева Лина Владимировна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г. Таганрог  Государственное образовательное учреждение высшего профессионального образования Таганрогский государственный педагогический институт. 30.06.2004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Высшее, квалификация-«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учитель физики» по специальности физика»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27.09.2020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09.2023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Слесарева Людмила Ивановна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Заместитель заведующего по ВМР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2008г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г. Ростов-на-Дону Федеральное государственное образовательное учреждение высшего профессионального образования «Южный федеральный университет» 23.04.2008.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Высшее, квалификация-преподователь дошкольной педагогики и психологии по специальности Дошкольная педагогика и психология»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27.09.2020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09.2023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Чернявская Тамара Леонидовна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1979г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Ростовское-на-Дону педагогическое училище Министерства Прав РСФСР по специальности-дошкольное воспитание, квалификация-воспитатель детского сада 24.06.1984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01.2022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Давыдова Татьяна Владимировна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учитель-логопед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  <w:t>2020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ФГБОУ ВО « Ростовский государственный экономический университет (РИНХ)» высшее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программа бакалавриата по направлению подготовки: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специальное (дефектологическое) образование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квали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фикация- </w:t>
            </w: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 w:val="false"/>
                <w:b w:val="false"/>
                <w:bCs w:val="false"/>
                <w:sz w:val="20"/>
                <w:szCs w:val="20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eastAsia="ru-RU"/>
              </w:rPr>
              <w:t xml:space="preserve">ФГБОУ ВО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 w:val="false"/>
                <w:b w:val="false"/>
                <w:bCs w:val="false"/>
                <w:sz w:val="20"/>
                <w:szCs w:val="20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eastAsia="ru-RU"/>
              </w:rPr>
              <w:t>« Ростовский государственный экономический университет (РИНХ)»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12.02.2020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02.2023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Кудрявцева Алла Александровна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2000г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Донской педагогический колледж г. Ростов-на-Дону 28.06.2000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Среднее, квалификация-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воспитатель детей дошкольного возраста,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специальность-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дошкольное образование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01.2022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Янина Елена Григорьевна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2004г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Федеральное государственное автономное образовательное учреждение высшего образования «Южный федеральный университет» город Ростов-на-Дону 24.04.2015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Высшее, квалификация-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Бакалавр,  Педагогическое образование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г.Ростов-на-Дону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07.12.2018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12.2021</w:t>
            </w:r>
          </w:p>
        </w:tc>
      </w:tr>
      <w:tr>
        <w:trPr>
          <w:trHeight w:val="1797" w:hRule="atLeast"/>
        </w:trPr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Козаченко Татьяна Николаевна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2006г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Рязанское педагогическое училище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26.07.1994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Среднее, специальность-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дошкольное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воспитание,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 xml:space="preserve"> квалификация-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воспитатель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24.11.2019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11.2022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Адардасова Светлана Александровна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2013г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Ростовское-на-Дону педагогическое училище Министерства просвещения 3.07.1985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Среднее, специальность-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дошкольное воспитание,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квалификация-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воспитатель детского сада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16.08.2020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Савицкая Елена Ивановна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Ростовское-на-Дону педагогическое училище Министерство просв. РСФСР 30 июня 1984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Среднее, 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- «Воспитание в дошкольных учреждениях», 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-воспитатель в дошкольных учреждениях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02.12.2019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12.2022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Поддубнова Дарья Николаевна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Инструктор по физической культуре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(воспитатель)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г. Таганрог Федеральное Государственное бюджетное образовательное учреждение высшего профессионального образования «Таганрогский государственный педагогический институт имени А.П.Чехова»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02.07.2012г.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 xml:space="preserve">Высшее, квалификация 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- учитель права,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-юриспруденция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Г. Ростов-на-Дону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11.02.2016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09.2021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Закутняя Ольга Александровна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1978г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Азовское педагогическое училище Ростовской области 28.06.1978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- музыкальное воспитание,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 xml:space="preserve">квалификация- 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учитель пения, музыкальный воспитатель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06.04.2019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04.2022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Фоменко Инна Геннадиевна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Шахтерское педагогическое училище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  воспитатель детей дошкольного возраста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1997г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12.2023</w:t>
            </w:r>
          </w:p>
        </w:tc>
      </w:tr>
      <w:tr>
        <w:trPr>
          <w:trHeight w:val="1951" w:hRule="atLeast"/>
        </w:trPr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Косцова Елена Алексеевна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ГБПОУ РО « Донской педагогический колледж» город Ростов-на-Дону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  воспитатель детей дошкольного возраста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2019г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none"/>
                <w:lang w:eastAsia="ru-RU"/>
              </w:rPr>
              <w:t>ГБПОУ РО « Донской педагогический колледж» город Ростов-на-Дону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14.06.2019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06.2022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Горьковенко Наталья Алексеевна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Ростовское-на-Дону Высшее педагогическое училище №1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  воспитатель детей дошкольных учреждений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1993г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24.11.2019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11.2022</w:t>
            </w:r>
          </w:p>
        </w:tc>
      </w:tr>
      <w:tr>
        <w:trPr/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Слепченко Лариса Ивановна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Донской педагогический колледж  г.Ростов-на-Дону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bookmarkStart w:id="0" w:name="__DdeLink__2781_3012868804"/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-  воспитатель детей дошкольного возраста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bookmarkStart w:id="1" w:name="__DdeLink__2781_3012868804"/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2002г</w:t>
            </w:r>
            <w:bookmarkEnd w:id="1"/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21.12.2020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12.2023</w:t>
            </w:r>
          </w:p>
        </w:tc>
      </w:tr>
      <w:tr>
        <w:trPr>
          <w:trHeight w:val="2475" w:hRule="atLeast"/>
        </w:trPr>
        <w:tc>
          <w:tcPr>
            <w:tcW w:w="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Васильева Светлана Геннадьевна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Стахановский педагогический колледж Луганского национального университета имени Тараса Шевченко»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музыкальное искусство,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-  учитель музыкального искусства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2014гг</w:t>
            </w:r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</w:t>
            </w: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.2021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03.2024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5775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57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D0AA-BCE9-424A-80F3-0DCCC2EC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LibreOffice/6.3.4.2$Windows_x86 LibreOffice_project/60da17e045e08f1793c57c00ba83cdfce946d0aa</Application>
  <Pages>5</Pages>
  <Words>647</Words>
  <Characters>6165</Characters>
  <CharactersWithSpaces>6716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2017-04-12T08:00:00Z</dcterms:created>
  <dc:creator>Полина</dc:creator>
  <dc:description/>
  <dc:language>ru-RU</dc:language>
  <cp:lastModifiedBy/>
  <dcterms:modified xsi:type="dcterms:W3CDTF">2021-06-16T12:00:57Z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