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Муниципальное  бюджетное дошкольное образовательное учреждение детский сад  комбинированного вида №1«Колокольчик»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</w:r>
    </w:p>
    <w:p>
      <w:pPr>
        <w:pStyle w:val="Normal"/>
        <w:jc w:val="center"/>
        <w:rPr>
          <w:rFonts w:ascii="Monotype Corsiva" w:hAnsi="Monotype Corsiva"/>
          <w:b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 </w:t>
      </w:r>
    </w:p>
    <w:tbl>
      <w:tblPr>
        <w:tblStyle w:val="a8"/>
        <w:tblW w:w="14905" w:type="dxa"/>
        <w:jc w:val="left"/>
        <w:tblInd w:w="7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55"/>
        <w:gridCol w:w="7449"/>
      </w:tblGrid>
      <w:tr>
        <w:trPr/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Принят на заседании  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Педагогического совета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eastAsia="en-US"/>
              </w:rPr>
            </w:pPr>
            <w:r>
              <w:rPr/>
              <w:t xml:space="preserve">Протокол №1 от 27.08.2019г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                                                                            </w:t>
            </w:r>
            <w:r>
              <w:rPr/>
              <w:t xml:space="preserve">Утверждено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                      </w:t>
            </w:r>
            <w:r>
              <w:rPr/>
              <w:t>Приказ МБДОУ  № 171 от  27 августа 2019г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lang w:eastAsia="en-US"/>
              </w:rPr>
            </w:pPr>
            <w:r>
              <w:rPr/>
              <w:t>Заведующий МБДОУ ___________ Л.В.Чеботарева</w:t>
            </w:r>
          </w:p>
        </w:tc>
      </w:tr>
    </w:tbl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 xml:space="preserve">УЧЕБНЫЙ ПЛАН </w:t>
      </w:r>
    </w:p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>НА 2019-2020 УЧЕБНЫЙ ГОД</w:t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с.Куйбышево</w:t>
      </w:r>
    </w:p>
    <w:p>
      <w:pPr>
        <w:pStyle w:val="Normal"/>
        <w:jc w:val="center"/>
        <w:rPr>
          <w:rFonts w:ascii="Monotype Corsiva" w:hAnsi="Monotype Corsiva"/>
          <w:b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Autospacing="1" w:afterAutospacing="1"/>
        <w:jc w:val="center"/>
        <w:rPr>
          <w:b/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Пояснительная записка к учебному плану МБДОУ д/с №1 «Колокольчик»</w:t>
      </w:r>
    </w:p>
    <w:p>
      <w:pPr>
        <w:pStyle w:val="Normal"/>
        <w:jc w:val="both"/>
        <w:rPr/>
      </w:pPr>
      <w:r>
        <w:rPr/>
        <w:t>Важным структурным компонентом Образовательной программы является учебный план. Учебный план детского сада – это документ, регламентирующий организованную образовательную деятельность детей, определяет ее направленность, устанавливает виды и формы организации ООД, оптимизировать их количество в неделю, день.</w:t>
      </w:r>
    </w:p>
    <w:p>
      <w:pPr>
        <w:pStyle w:val="Normal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ind w:hanging="435"/>
        <w:jc w:val="both"/>
        <w:rPr>
          <w:b/>
          <w:b/>
          <w:i/>
          <w:i/>
        </w:rPr>
      </w:pPr>
      <w:r>
        <w:rPr>
          <w:b/>
          <w:i/>
        </w:rPr>
        <w:t xml:space="preserve">      </w:t>
      </w:r>
      <w:r>
        <w:rPr>
          <w:b/>
          <w:i/>
        </w:rPr>
        <w:t>Годовой календарный учебный план  разработан в соответствии:</w:t>
      </w:r>
    </w:p>
    <w:p>
      <w:pPr>
        <w:pStyle w:val="NormalWeb"/>
        <w:spacing w:beforeAutospacing="0" w:before="0" w:afterAutospacing="0" w:after="0"/>
        <w:ind w:hanging="435"/>
        <w:rPr/>
      </w:pPr>
      <w:r>
        <w:rPr/>
        <w:t> </w:t>
      </w:r>
    </w:p>
    <w:p>
      <w:pPr>
        <w:pStyle w:val="NormalWeb"/>
        <w:spacing w:beforeAutospacing="0" w:before="0" w:afterAutospacing="0" w:after="0"/>
        <w:ind w:hanging="435"/>
        <w:jc w:val="both"/>
        <w:rPr/>
      </w:pPr>
      <w:r>
        <w:rPr/>
        <w:t xml:space="preserve">      </w:t>
      </w:r>
      <w:r>
        <w:rPr/>
        <w:t>- Законом Российской Федерации «Об образовании в Российской Федерации» (№ 273-ФЗ от 29.12.2012г)  </w:t>
      </w:r>
    </w:p>
    <w:p>
      <w:pPr>
        <w:pStyle w:val="NormalWeb"/>
        <w:spacing w:beforeAutospacing="0" w:before="0" w:afterAutospacing="0" w:after="0"/>
        <w:ind w:hanging="435"/>
        <w:jc w:val="both"/>
        <w:rPr/>
      </w:pPr>
      <w:r>
        <w:rPr/>
        <w:t xml:space="preserve">     </w:t>
      </w:r>
      <w:r>
        <w:rPr/>
        <w:t>- СанПиН 2.4.1.3049-13 «Санитарно-эпидемиологические требования к устройству, содержанию и организации режима работы дошкольных организаций». </w:t>
      </w:r>
    </w:p>
    <w:p>
      <w:pPr>
        <w:pStyle w:val="1"/>
        <w:spacing w:beforeAutospacing="0" w:before="0" w:afterAutospacing="0" w:after="0"/>
        <w:jc w:val="both"/>
        <w:rPr/>
      </w:pPr>
      <w:r>
        <w:rPr>
          <w:b w:val="false"/>
          <w:sz w:val="24"/>
          <w:szCs w:val="24"/>
        </w:rPr>
        <w:t xml:space="preserve">- </w:t>
      </w:r>
      <w:r>
        <w:rPr>
          <w:rFonts w:eastAsia="Times New Roman"/>
          <w:b w:val="false"/>
          <w:sz w:val="24"/>
          <w:szCs w:val="24"/>
        </w:rPr>
        <w:t>Приказ Министерства образования и науки Российской Федерации (Минобрнауки России) от 30 августа 2013 г. N 1014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>
        <w:rPr>
          <w:b w:val="false"/>
          <w:sz w:val="24"/>
          <w:szCs w:val="24"/>
        </w:rPr>
        <w:t>; </w:t>
      </w:r>
    </w:p>
    <w:p>
      <w:pPr>
        <w:pStyle w:val="NormalWeb"/>
        <w:spacing w:beforeAutospacing="0" w:before="0" w:afterAutospacing="0" w:after="0"/>
        <w:ind w:hanging="435"/>
        <w:jc w:val="both"/>
        <w:rPr/>
      </w:pPr>
      <w:r>
        <w:rPr/>
        <w:t xml:space="preserve">     </w:t>
      </w:r>
      <w:r>
        <w:rPr/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>
      <w:pPr>
        <w:pStyle w:val="NormalWeb"/>
        <w:spacing w:beforeAutospacing="0" w:before="0" w:afterAutospacing="0" w:after="0"/>
        <w:ind w:hanging="435"/>
        <w:jc w:val="both"/>
        <w:rPr/>
      </w:pPr>
      <w:r>
        <w:rPr/>
        <w:t xml:space="preserve">        </w:t>
      </w:r>
      <w:r>
        <w:rPr/>
        <w:t xml:space="preserve">- Уставом ДОУ, Правилами внутреннего распорядка воспитанников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 </w:t>
      </w:r>
      <w:r>
        <w:rPr>
          <w:b/>
          <w:bCs/>
        </w:rPr>
        <w:t>Продолжительность учебного года  в  МБДОУ д/с №1  «Колокольчик»</w:t>
      </w:r>
    </w:p>
    <w:p>
      <w:pPr>
        <w:pStyle w:val="Normal"/>
        <w:rPr/>
      </w:pPr>
      <w:r>
        <w:rPr>
          <w:b/>
        </w:rPr>
        <w:t>Начало учебного года</w:t>
      </w:r>
      <w:r>
        <w:rPr/>
        <w:t>  – 02 сентября 2019года</w:t>
      </w:r>
    </w:p>
    <w:p>
      <w:pPr>
        <w:pStyle w:val="Normal"/>
        <w:rPr>
          <w:rFonts w:eastAsia="Calibri"/>
          <w:b/>
          <w:b/>
        </w:rPr>
      </w:pPr>
      <w:r>
        <w:rPr>
          <w:rFonts w:eastAsia="Calibri"/>
          <w:b/>
        </w:rPr>
        <w:t>Мониторинг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По целевым ориентирам, определенным ФГОС ДО: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- сентябрь 2019г – младшая группа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- май 2020г – подготовительная группа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Педагогическая диагностика проводится по плану педагогов в соответствии с возрастными особенностями воспитанников.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Срок проведения мониторинга узкими специалистами по соответствующему направлению развития дошкольников проводится с 01 по 16 сентября 2019 года и с 15 по 26 мая 2020г.</w:t>
      </w:r>
    </w:p>
    <w:p>
      <w:pPr>
        <w:pStyle w:val="Normal"/>
        <w:rPr/>
      </w:pPr>
      <w:r>
        <w:rPr>
          <w:b/>
        </w:rPr>
        <w:t>Окончание  учебного года</w:t>
      </w:r>
      <w:r>
        <w:rPr/>
        <w:t xml:space="preserve">  – </w:t>
      </w:r>
      <w:r>
        <w:rPr/>
        <w:t xml:space="preserve">29 мая </w:t>
      </w:r>
      <w:r>
        <w:rPr/>
        <w:t xml:space="preserve"> 2020 года</w:t>
      </w:r>
    </w:p>
    <w:p>
      <w:pPr>
        <w:pStyle w:val="Normal"/>
        <w:rPr/>
      </w:pPr>
      <w:r>
        <w:rPr>
          <w:b/>
        </w:rPr>
        <w:t>Продолжительность учебной недели</w:t>
      </w:r>
      <w:r>
        <w:rPr/>
        <w:t xml:space="preserve"> – 5 дней (понедельник – пятница)</w:t>
      </w:r>
    </w:p>
    <w:p>
      <w:pPr>
        <w:pStyle w:val="Normal"/>
        <w:rPr/>
      </w:pPr>
      <w:r>
        <w:rPr>
          <w:b/>
        </w:rPr>
        <w:t>Продолжительность учебного года</w:t>
      </w:r>
      <w:r>
        <w:rPr/>
        <w:t xml:space="preserve"> – </w:t>
      </w:r>
      <w:r>
        <w:rPr/>
        <w:t>37</w:t>
      </w:r>
      <w:r>
        <w:rPr/>
        <w:t xml:space="preserve"> недел</w:t>
      </w:r>
      <w:r>
        <w:rPr/>
        <w:t>ь</w:t>
      </w:r>
      <w:r>
        <w:rPr/>
        <w:t>.</w:t>
      </w:r>
    </w:p>
    <w:p>
      <w:pPr>
        <w:pStyle w:val="Normal"/>
        <w:jc w:val="both"/>
        <w:rPr/>
      </w:pPr>
      <w:r>
        <w:rPr>
          <w:b/>
        </w:rPr>
        <w:t>Летний оздоровительный период</w:t>
      </w:r>
      <w:r>
        <w:rPr/>
        <w:t xml:space="preserve"> – 01.06.2020г – 31.08.2020 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>
          <w:rFonts w:eastAsia="Calibri"/>
        </w:rPr>
        <w:t>МБДОУ работает 5 дней в неделю, с 7-30 до 17.30 часов. Режим работы – 10 часов.</w:t>
      </w:r>
    </w:p>
    <w:p>
      <w:pPr>
        <w:pStyle w:val="Normal"/>
        <w:ind w:firstLine="284"/>
        <w:jc w:val="both"/>
        <w:rPr/>
      </w:pPr>
      <w:r>
        <w:rPr/>
        <w:t>В  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художественное творчество).</w:t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 xml:space="preserve">В соответствии с частью первой ст. 112 ТК РФ нерабочими праздничными днями в Российской Федерации являются: 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>1, 2, 3, 4, 5, 6 и 8 января – Новогодние каникулы;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 xml:space="preserve"> </w:t>
      </w:r>
      <w:r>
        <w:rPr>
          <w:rStyle w:val="Applestylespan"/>
        </w:rPr>
        <w:t>7 января – Рождество Христово;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 xml:space="preserve"> </w:t>
      </w:r>
      <w:r>
        <w:rPr>
          <w:rStyle w:val="Applestylespan"/>
        </w:rPr>
        <w:t>23 февраля – День защитника Отечества;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 xml:space="preserve"> </w:t>
      </w:r>
      <w:r>
        <w:rPr>
          <w:rStyle w:val="Applestylespan"/>
        </w:rPr>
        <w:t xml:space="preserve">8 марта – Международный женский день; 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 xml:space="preserve">1 мая – Праздник Весны и Труда; 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 xml:space="preserve">9 мая – День Победы; 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>12 июня – День России;</w:t>
      </w:r>
    </w:p>
    <w:p>
      <w:pPr>
        <w:pStyle w:val="Normal"/>
        <w:rPr>
          <w:rStyle w:val="Applestylespan"/>
        </w:rPr>
      </w:pPr>
      <w:r>
        <w:rPr>
          <w:rStyle w:val="Applestylespan"/>
        </w:rPr>
        <w:t xml:space="preserve"> </w:t>
      </w:r>
      <w:r>
        <w:rPr>
          <w:rStyle w:val="Applestylespan"/>
        </w:rPr>
        <w:t xml:space="preserve">4 ноября – День народного единства. </w:t>
      </w:r>
    </w:p>
    <w:p>
      <w:pPr>
        <w:pStyle w:val="Normal"/>
        <w:jc w:val="both"/>
        <w:rPr/>
      </w:pPr>
      <w:r>
        <w:rPr/>
        <w:t>Четкая регламентация образовательной деятельности позволяет высвободить максимально возможное время для организации игры, как ведущего вида деятельности.</w:t>
      </w:r>
    </w:p>
    <w:p>
      <w:pPr>
        <w:pStyle w:val="Normal"/>
        <w:jc w:val="both"/>
        <w:rPr/>
      </w:pPr>
      <w:r>
        <w:rPr/>
        <w:t xml:space="preserve">В детском саду реализуются две основные модели организации образовательного процесса – </w:t>
      </w:r>
      <w:r>
        <w:rPr>
          <w:iCs/>
        </w:rPr>
        <w:t>совместной деятельности взрослого и детей</w:t>
      </w:r>
      <w:r>
        <w:rPr/>
        <w:t xml:space="preserve"> и </w:t>
      </w:r>
      <w:r>
        <w:rPr>
          <w:iCs/>
        </w:rPr>
        <w:t>самостоятельной деятельности детей</w:t>
      </w:r>
      <w:r>
        <w:rPr/>
        <w:t xml:space="preserve">. </w:t>
      </w:r>
      <w:r>
        <w:rPr>
          <w:bCs/>
        </w:rPr>
        <w:t xml:space="preserve">Реализация </w:t>
      </w:r>
      <w:r>
        <w:rPr/>
        <w:t xml:space="preserve">образовательных задач в рамках первой модели – совместной деятельности взрослого и детей - осуществляется как в виде </w:t>
      </w:r>
      <w:r>
        <w:rPr>
          <w:iCs/>
        </w:rPr>
        <w:t>непосредственно образовательной деятельности,</w:t>
      </w:r>
      <w:r>
        <w:rPr/>
        <w:t xml:space="preserve"> так и в виде </w:t>
      </w:r>
      <w:r>
        <w:rPr>
          <w:iCs/>
        </w:rPr>
        <w:t>образовательной деятельности, осуществляемой в ходе режимных моментов</w:t>
      </w:r>
      <w:r>
        <w:rPr/>
        <w:t>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Организованная образовательная деятельность</w:t>
      </w:r>
      <w:r>
        <w:rPr/>
        <w:t xml:space="preserve"> реализуется через организацию различных видов детской деятельности (игровой, двигательной, познавательно-речевой, исследовательской, коммуникативной, продуктивной, музыкально-художественной, трудовой, а также чтения художественной литературы) и предусматривает их интеграцию. Построение образовательного процесса основывается на адекватных возрасту формах работы с детьми. Выбор формы осуществляется педагогами самостоятельно и зависит от контингента детей, опыта и творческого подхода.</w:t>
      </w:r>
    </w:p>
    <w:p>
      <w:pPr>
        <w:pStyle w:val="Normal"/>
        <w:jc w:val="both"/>
        <w:rPr/>
      </w:pPr>
      <w:r>
        <w:rPr>
          <w:b/>
          <w:bCs/>
        </w:rPr>
        <w:t>Продолжительность организованной образовательной деятельности и недельной образовательной нагрузки</w:t>
      </w:r>
      <w:r>
        <w:rPr/>
        <w:t xml:space="preserve"> составляет разумный минимум и не превышает нормы действующего СанПиНа  2.4.1.3049-13. Прослеживается целесообразное соотношение организованной образовательной деятельности, дополнительного образования и самостоятельной деятельности детей, двигательной и интеллектуальной активности дошкольников, соблюдение объема учебной нагрузки.</w:t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Для детей с 1 до 2 лет непосредственно-образовательная деятельность должна составлять не более 1 часа 20 минут в неделю. Продолжительность непосредственно образовательной деятельности составляет не более 8-10 минут. Максимально допустимый объем образовательной нагрузки в первой половине дня не превышает 10 минут.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Для детей с 2 до 3 лет непосредственно-образовательная деятельность должна составлять не более 1 часа 40 минут в неделю. Продолжительность непосредственно образовательной деятельности составляет не более 10 минут. Максимально допустимый объем образовательной нагрузки в первой половине дня не превышает 10-15 минут.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Для детей с 3 до 4 лет непосредственно-образовательная деятельность должна составлять не более 2 часа 45 минут в неделю. Продолжительность непосредственно образовательной деятельности составляет не более 15 минут. Максимально допустимый объем образовательной нагрузки в первой половине дня не превышает 30 минут. </w:t>
      </w:r>
    </w:p>
    <w:p>
      <w:pPr>
        <w:pStyle w:val="Normal"/>
        <w:jc w:val="both"/>
        <w:rPr/>
      </w:pPr>
      <w:r>
        <w:rPr/>
        <w:t>Для детей с 4 до 5 лет по действующему СанПиНа  2.4.1.3049-13 максимально недельной образовательной нагрузки, включая реализацию дополнительных образовательных программ, составляет 4 часа. Продолжительность непрерывной непосредственно образовательной деятельности составляет не более 20 минут. Максимально допустимый объем образовательной нагрузки в первой половине дня в средней группе не превышает 40 минут.</w:t>
      </w:r>
    </w:p>
    <w:p>
      <w:pPr>
        <w:pStyle w:val="Normal"/>
        <w:jc w:val="both"/>
        <w:rPr/>
      </w:pPr>
      <w:r>
        <w:rPr/>
        <w:t xml:space="preserve">Для детей 5-6 лет максимально недельная образовательная нагрузка, включая реализацию дополнительных образовательных программ, составляет 6 часов 15 минут. Продолжительность непрерывной непосредственно образовательной деятельности составляет не более 25 минут. Максимально допустимый объем образовательной нагрузки в первой половине дня в старшей группе не превышает 45 минут. </w:t>
      </w:r>
    </w:p>
    <w:p>
      <w:pPr>
        <w:pStyle w:val="Normal"/>
        <w:jc w:val="both"/>
        <w:rPr/>
      </w:pPr>
      <w:r>
        <w:rPr/>
        <w:t>Для детей 6-7 лет максимально недельная образовательная нагрузка, включая реализацию дополнительных образовательных программ, составляет 8 часов 30 минут. Продолжительность непрерывной непосредственно образовательной деятельности составляет не более 30 минут. Максимально допустимый объем образовательной нагрузки в первой половине дня в подготовительной группе не превышает 1,5 часа. Перерыв между периодами НОД- не менее 10 минут.</w:t>
      </w:r>
    </w:p>
    <w:p>
      <w:pPr>
        <w:pStyle w:val="Normal"/>
        <w:jc w:val="both"/>
        <w:rPr/>
      </w:pPr>
      <w:r>
        <w:rPr>
          <w:b/>
          <w:bCs/>
        </w:rPr>
        <w:t> </w:t>
      </w:r>
      <w:r>
        <w:rPr/>
        <w:t xml:space="preserve">Учебный план представляет содержание образовательной деятельности по всем возрастным группам, составлен на основе содержания реализуемой  общеобразовательной программы МБДОУ д/с №1 «Колокольчик».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Годовой учебный план на 2019-2020 учебный год</w:t>
      </w:r>
    </w:p>
    <w:p>
      <w:pPr>
        <w:pStyle w:val="NoSpacing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8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00"/>
        <w:gridCol w:w="2094"/>
        <w:gridCol w:w="566"/>
        <w:gridCol w:w="852"/>
        <w:gridCol w:w="3260"/>
        <w:gridCol w:w="1125"/>
        <w:gridCol w:w="150"/>
        <w:gridCol w:w="1282"/>
        <w:gridCol w:w="1136"/>
        <w:gridCol w:w="139"/>
        <w:gridCol w:w="1136"/>
        <w:gridCol w:w="140"/>
        <w:gridCol w:w="1134"/>
        <w:gridCol w:w="995"/>
        <w:gridCol w:w="385"/>
        <w:gridCol w:w="746"/>
      </w:tblGrid>
      <w:tr>
        <w:trPr>
          <w:trHeight w:val="365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Виды организованной деятельности</w:t>
            </w:r>
          </w:p>
        </w:tc>
        <w:tc>
          <w:tcPr>
            <w:tcW w:w="83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Количество занятий в неделю</w:t>
            </w:r>
          </w:p>
        </w:tc>
      </w:tr>
      <w:tr>
        <w:trPr>
          <w:trHeight w:val="154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Группа раннего возраста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Первая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младшая группа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Вторая младшая группа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 xml:space="preserve">Средняя      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старшая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подготовительная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разновозрастная</w:t>
            </w:r>
          </w:p>
        </w:tc>
      </w:tr>
      <w:tr>
        <w:trPr>
          <w:trHeight w:val="343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1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Инвариантная часть</w:t>
            </w:r>
          </w:p>
        </w:tc>
      </w:tr>
      <w:tr>
        <w:trPr>
          <w:trHeight w:val="1050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Познавательное развитие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sz w:val="22"/>
                <w:szCs w:val="22"/>
              </w:rPr>
              <w:t>Познание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 xml:space="preserve">Познавательно исследовательская и продуктивная (конструктивная) деятельность.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С дидактическим материалом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/>
            </w:r>
          </w:p>
        </w:tc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520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Развитие элементарных математических представлений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</w:tr>
      <w:tr>
        <w:trPr>
          <w:trHeight w:val="467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Формирование целостной картины мира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</w:tr>
      <w:tr>
        <w:trPr>
          <w:trHeight w:val="381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Речевое развитие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Коммуникация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в рамках режима дня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</w:tr>
      <w:tr>
        <w:trPr>
          <w:trHeight w:val="450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в рамках режима дня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в рамках режима дня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в рамках режима дня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в рамках режима дня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2"/>
                <w:szCs w:val="22"/>
              </w:rPr>
              <w:t>в рамках режима дня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2"/>
                <w:szCs w:val="22"/>
              </w:rPr>
              <w:t>в рамках режима дня</w:t>
            </w:r>
          </w:p>
        </w:tc>
      </w:tr>
      <w:tr>
        <w:trPr>
          <w:trHeight w:val="276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Обучение граммоте</w:t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1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</w:tr>
      <w:tr>
        <w:trPr>
          <w:trHeight w:val="135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Художественно-эстетическое развитие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sz w:val="22"/>
                <w:szCs w:val="22"/>
              </w:rPr>
              <w:t xml:space="preserve">Худ. </w:t>
            </w:r>
            <w:r>
              <w:rPr>
                <w:sz w:val="20"/>
                <w:szCs w:val="20"/>
              </w:rPr>
              <w:t>творчество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Рисование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</w:tr>
      <w:tr>
        <w:trPr>
          <w:trHeight w:val="472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Лепка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</w:tr>
      <w:tr>
        <w:trPr>
          <w:trHeight w:val="435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 xml:space="preserve">Аппликация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</w:tr>
      <w:tr>
        <w:trPr>
          <w:trHeight w:val="321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2</w:t>
            </w:r>
          </w:p>
        </w:tc>
      </w:tr>
      <w:tr>
        <w:trPr>
          <w:trHeight w:val="413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Физическое развитие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2+1-на свежем воздухе</w:t>
            </w:r>
          </w:p>
          <w:p>
            <w:pPr>
              <w:pStyle w:val="Normal"/>
              <w:spacing w:before="0" w:after="0"/>
              <w:ind w:left="-228" w:firstLine="214"/>
              <w:contextualSpacing/>
              <w:jc w:val="center"/>
              <w:rPr/>
            </w:pPr>
            <w:r>
              <w:rPr/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 xml:space="preserve">2+1-на свежем воздухе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2+1-на свежем воздухе</w:t>
            </w:r>
            <w:r>
              <w:rPr/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2+1-на свежем воздухе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2+1-на свежем воздухе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2"/>
                <w:szCs w:val="22"/>
              </w:rPr>
              <w:t xml:space="preserve">2+1-на базе ДЮСШ 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2+1-на свежем воздухе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Здоровье</w:t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1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Autospacing="1"/>
              <w:rPr>
                <w:b/>
                <w:b/>
              </w:rPr>
            </w:pPr>
            <w:r>
              <w:rPr>
                <w:b/>
                <w:bCs/>
                <w:sz w:val="22"/>
                <w:szCs w:val="22"/>
              </w:rPr>
              <w:t>Социально-личностное развитие</w:t>
            </w:r>
          </w:p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/>
            </w:pPr>
            <w:r>
              <w:rPr>
                <w:sz w:val="22"/>
                <w:szCs w:val="22"/>
              </w:rPr>
              <w:t>Социализация</w:t>
            </w:r>
          </w:p>
        </w:tc>
        <w:tc>
          <w:tcPr>
            <w:tcW w:w="836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Программа предполагает организацию данной деятельности за рамками непосредственно образовательной деятельности.</w:t>
            </w:r>
          </w:p>
        </w:tc>
      </w:tr>
      <w:tr>
        <w:trPr>
          <w:trHeight w:val="345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/>
            </w:pPr>
            <w:r>
              <w:rPr>
                <w:sz w:val="22"/>
                <w:szCs w:val="22"/>
              </w:rPr>
              <w:t>Безопасность</w:t>
            </w:r>
          </w:p>
        </w:tc>
        <w:tc>
          <w:tcPr>
            <w:tcW w:w="8368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Autospacing="1" w:after="0"/>
              <w:rPr/>
            </w:pPr>
            <w:r>
              <w:rPr>
                <w:sz w:val="22"/>
                <w:szCs w:val="22"/>
              </w:rPr>
              <w:t>Труд</w:t>
            </w:r>
          </w:p>
        </w:tc>
        <w:tc>
          <w:tcPr>
            <w:tcW w:w="8368" w:type="dxa"/>
            <w:gridSpan w:val="11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</w:tr>
      <w:tr>
        <w:trPr>
          <w:trHeight w:val="33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1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Вариативная часть</w:t>
            </w:r>
            <w:r>
              <w:rPr>
                <w:sz w:val="22"/>
                <w:szCs w:val="22"/>
              </w:rPr>
              <w:t xml:space="preserve"> (программа предполагает организацию данной деятельности за рамками НОД и как часть занятия)</w:t>
            </w:r>
          </w:p>
        </w:tc>
      </w:tr>
      <w:tr>
        <w:trPr>
          <w:trHeight w:val="359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Региональный компонент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Блок « Я-патриот»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  <w:bookmarkStart w:id="0" w:name="_GoBack"/>
            <w:bookmarkEnd w:id="0"/>
          </w:p>
        </w:tc>
      </w:tr>
      <w:tr>
        <w:trPr>
          <w:trHeight w:val="558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Итого (по СанПин)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13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454" w:footer="0" w:bottom="45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onotype Corsiv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368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ff44cd"/>
    <w:pPr>
      <w:spacing w:beforeAutospacing="1" w:afterAutospacing="1"/>
      <w:outlineLvl w:val="0"/>
    </w:pPr>
    <w:rPr>
      <w:rFonts w:eastAsia="" w:eastAsiaTheme="minorEastAsia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link w:val="a3"/>
    <w:qFormat/>
    <w:locked/>
    <w:rsid w:val="00c3368b"/>
    <w:rPr>
      <w:rFonts w:ascii="Calibri" w:hAnsi="Calibri" w:eastAsia="Calibri" w:cs="Times New Roman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149ec"/>
    <w:rPr>
      <w:rFonts w:ascii="Tahoma" w:hAnsi="Tahoma" w:eastAsia="Times New Roman" w:cs="Tahoma"/>
      <w:sz w:val="16"/>
      <w:szCs w:val="16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ff44cd"/>
    <w:rPr>
      <w:rFonts w:ascii="Times New Roman" w:hAnsi="Times New Roman" w:eastAsia="" w:cs="Times New Roman" w:eastAsiaTheme="minorEastAsia"/>
      <w:b/>
      <w:bCs/>
      <w:kern w:val="2"/>
      <w:sz w:val="48"/>
      <w:szCs w:val="48"/>
      <w:lang w:eastAsia="ru-RU"/>
    </w:rPr>
  </w:style>
  <w:style w:type="character" w:styleId="Applestylespan" w:customStyle="1">
    <w:name w:val="apple-style-span"/>
    <w:basedOn w:val="DefaultParagraphFont"/>
    <w:qFormat/>
    <w:rsid w:val="00ef7eca"/>
    <w:rPr/>
  </w:style>
  <w:style w:type="character" w:styleId="Appleconvertedspace" w:customStyle="1">
    <w:name w:val="apple-converted-space"/>
    <w:basedOn w:val="DefaultParagraphFont"/>
    <w:qFormat/>
    <w:rsid w:val="00ef7eca"/>
    <w:rPr/>
  </w:style>
  <w:style w:type="character" w:styleId="Style15">
    <w:name w:val="Интернет-ссылка"/>
    <w:basedOn w:val="DefaultParagraphFont"/>
    <w:uiPriority w:val="99"/>
    <w:semiHidden/>
    <w:unhideWhenUsed/>
    <w:rsid w:val="00ef7e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f7eca"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qFormat/>
    <w:rsid w:val="00c3368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149e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01805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0b7a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4F3F9-5785-4BDA-AE0C-E9601C42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LibreOffice/6.3.4.2$Windows_x86 LibreOffice_project/60da17e045e08f1793c57c00ba83cdfce946d0aa</Application>
  <Pages>5</Pages>
  <Words>1052</Words>
  <Characters>7319</Characters>
  <CharactersWithSpaces>8574</CharactersWithSpaces>
  <Paragraphs>191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2016-09-23T09:43:00Z</dcterms:created>
  <dc:creator>123</dc:creator>
  <dc:description/>
  <dc:language>ru-RU</dc:language>
  <cp:lastModifiedBy/>
  <cp:lastPrinted>2018-10-04T06:54:00Z</cp:lastPrinted>
  <dcterms:modified xsi:type="dcterms:W3CDTF">2020-06-10T12:29:30Z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