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2923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МУНИЦИПАЛЬНОЕ БЮДЖЕТНОЕ ДОШКОЛЬНОЕ УЧРЕЖДЕНИЕ ДЕТСКИЙ САД КОМБИНИРОВАННОГО ВИДА №1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4"/>
          <w:szCs w:val="24"/>
        </w:rPr>
        <w:t>« КОЛОКОЛЬЧИК»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6"/>
          <w:szCs w:val="26"/>
        </w:rPr>
        <w:t>Утверждаю: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             </w:t>
      </w:r>
      <w:r>
        <w:rPr>
          <w:rFonts w:cs="Times New Roman" w:ascii="Times New Roman" w:hAnsi="Times New Roman"/>
          <w:i/>
          <w:sz w:val="26"/>
          <w:szCs w:val="26"/>
        </w:rPr>
        <w:t xml:space="preserve">Заведующий МБДОУ </w:t>
        <w:tab/>
        <w:t xml:space="preserve">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6"/>
          <w:szCs w:val="26"/>
        </w:rPr>
        <w:t>д/с № 1 « Колокольчик»</w:t>
      </w:r>
    </w:p>
    <w:p>
      <w:pPr>
        <w:pStyle w:val="Normal"/>
        <w:tabs>
          <w:tab w:val="clear" w:pos="708"/>
          <w:tab w:val="left" w:pos="8055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Л.В.Чеботарева  ____________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«03»  сентября 201</w:t>
      </w:r>
      <w:r>
        <w:rPr>
          <w:rFonts w:cs="Times New Roman" w:ascii="Times New Roman" w:hAnsi="Times New Roman"/>
          <w:i/>
          <w:sz w:val="26"/>
          <w:szCs w:val="26"/>
          <w:u w:val="single"/>
        </w:rPr>
        <w:t>9</w:t>
      </w:r>
      <w:r>
        <w:rPr>
          <w:rFonts w:cs="Times New Roman" w:ascii="Times New Roman" w:hAnsi="Times New Roman"/>
          <w:i/>
          <w:sz w:val="26"/>
          <w:szCs w:val="26"/>
          <w:u w:val="single"/>
        </w:rPr>
        <w:t xml:space="preserve"> г.</w:t>
      </w:r>
    </w:p>
    <w:p>
      <w:pPr>
        <w:pStyle w:val="Normal"/>
        <w:tabs>
          <w:tab w:val="clear" w:pos="708"/>
          <w:tab w:val="left" w:pos="622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i/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i/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i/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i/>
          <w:i/>
          <w:color w:val="000000"/>
          <w:sz w:val="36"/>
          <w:szCs w:val="36"/>
        </w:rPr>
      </w:pPr>
      <w:r>
        <w:rPr>
          <w:i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i/>
          <w:i/>
          <w:color w:val="000000"/>
          <w:sz w:val="36"/>
          <w:szCs w:val="36"/>
        </w:rPr>
      </w:pPr>
      <w:r>
        <w:rPr>
          <w:rStyle w:val="Strong"/>
          <w:i/>
          <w:color w:val="000000"/>
          <w:sz w:val="36"/>
          <w:szCs w:val="36"/>
        </w:rPr>
        <w:t>Годовой календарный</w:t>
      </w:r>
      <w:r>
        <w:rPr>
          <w:i/>
          <w:color w:val="000000"/>
          <w:sz w:val="36"/>
          <w:szCs w:val="36"/>
        </w:rPr>
        <w:t xml:space="preserve"> </w:t>
      </w:r>
      <w:r>
        <w:rPr>
          <w:rStyle w:val="Strong"/>
          <w:i/>
          <w:color w:val="000000"/>
          <w:sz w:val="36"/>
          <w:szCs w:val="36"/>
        </w:rPr>
        <w:t>учебный график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>
          <w:rStyle w:val="Strong"/>
          <w:i/>
          <w:color w:val="000000"/>
          <w:sz w:val="36"/>
          <w:szCs w:val="36"/>
        </w:rPr>
        <w:t>на 20</w:t>
      </w:r>
      <w:r>
        <w:rPr>
          <w:rStyle w:val="Strong"/>
          <w:i/>
          <w:color w:val="000000"/>
          <w:sz w:val="36"/>
          <w:szCs w:val="36"/>
        </w:rPr>
        <w:t>19</w:t>
      </w:r>
      <w:r>
        <w:rPr>
          <w:rStyle w:val="Strong"/>
          <w:i/>
          <w:color w:val="000000"/>
          <w:sz w:val="36"/>
          <w:szCs w:val="36"/>
        </w:rPr>
        <w:t>-20</w:t>
      </w:r>
      <w:r>
        <w:rPr>
          <w:rStyle w:val="Strong"/>
          <w:i/>
          <w:color w:val="000000"/>
          <w:sz w:val="36"/>
          <w:szCs w:val="36"/>
        </w:rPr>
        <w:t>20</w:t>
      </w:r>
      <w:r>
        <w:rPr>
          <w:rStyle w:val="Strong"/>
          <w:i/>
          <w:color w:val="000000"/>
          <w:sz w:val="36"/>
          <w:szCs w:val="36"/>
        </w:rPr>
        <w:t>учебный год</w:t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spacing w:before="0" w:after="0"/>
        <w:jc w:val="right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Принят на Педагогическом совете</w:t>
      </w:r>
    </w:p>
    <w:p>
      <w:pPr>
        <w:pStyle w:val="Normal"/>
        <w:tabs>
          <w:tab w:val="clear" w:pos="708"/>
          <w:tab w:val="left" w:pos="1665" w:leader="none"/>
        </w:tabs>
        <w:spacing w:before="0" w:after="0"/>
        <w:jc w:val="right"/>
        <w:rPr/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Протокол № 1 от 2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9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.08.201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9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 xml:space="preserve"> года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>
          <w:b/>
          <w:bCs/>
          <w:color w:val="000000"/>
          <w:sz w:val="26"/>
          <w:szCs w:val="26"/>
        </w:rPr>
        <w:t>Пояснительная  записка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 годовому календарному учебному графику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муниципального бюджетного дошкольного образовательного учреждения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детского сада комбинированного вида №1 « Колокольчик»  на 201</w:t>
      </w:r>
      <w:r>
        <w:rPr>
          <w:b/>
          <w:bCs/>
          <w:color w:val="000000"/>
          <w:sz w:val="26"/>
          <w:szCs w:val="26"/>
        </w:rPr>
        <w:t>9</w:t>
      </w:r>
      <w:r>
        <w:rPr>
          <w:b/>
          <w:bCs/>
          <w:color w:val="000000"/>
          <w:sz w:val="26"/>
          <w:szCs w:val="26"/>
        </w:rPr>
        <w:t xml:space="preserve"> - 20</w:t>
      </w:r>
      <w:r>
        <w:rPr>
          <w:b/>
          <w:bCs/>
          <w:color w:val="000000"/>
          <w:sz w:val="26"/>
          <w:szCs w:val="26"/>
        </w:rPr>
        <w:t>20</w:t>
      </w:r>
      <w:r>
        <w:rPr>
          <w:b/>
          <w:bCs/>
          <w:color w:val="000000"/>
          <w:sz w:val="26"/>
          <w:szCs w:val="26"/>
        </w:rPr>
        <w:t xml:space="preserve"> учебный год.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Годовой календарный учебный график образовательной деятельности на 201</w:t>
      </w:r>
      <w:r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– 20</w:t>
      </w:r>
      <w:r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учебный год разработан в соответствии с: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Федеральным законом от 29.12.2012г. № 273-ФЗ «Об образовании в Российской Федерации»;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Вераксы, Т.С. Комаровой, М.А. Васильевой разработанной в соответствии с ФГОС ДО.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дошкольного образования».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- Письмом «Комментарии к ФГОС дошкольного образования» Министерства образования и науки Российской Федерации от 28.02.2014 г. № 08-249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Годовой календарный учебный график образовательной деятельности  на 2018 – 2019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b/>
          <w:color w:val="000000"/>
          <w:sz w:val="26"/>
          <w:szCs w:val="26"/>
        </w:rPr>
        <w:t>Учебный год</w:t>
      </w:r>
      <w:r>
        <w:rPr>
          <w:color w:val="000000"/>
          <w:sz w:val="26"/>
          <w:szCs w:val="26"/>
        </w:rPr>
        <w:t xml:space="preserve"> начинается с 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сентября 201</w:t>
      </w:r>
      <w:r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г. и заканчивается </w:t>
      </w:r>
      <w:r>
        <w:rPr>
          <w:color w:val="000000"/>
          <w:sz w:val="26"/>
          <w:szCs w:val="26"/>
        </w:rPr>
        <w:t>29</w:t>
      </w:r>
      <w:r>
        <w:rPr>
          <w:color w:val="000000"/>
          <w:sz w:val="26"/>
          <w:szCs w:val="26"/>
        </w:rPr>
        <w:t xml:space="preserve"> мая 20</w:t>
      </w:r>
      <w:r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г.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Детский сад работает </w:t>
      </w:r>
      <w:r>
        <w:rPr>
          <w:b/>
          <w:color w:val="000000"/>
          <w:sz w:val="26"/>
          <w:szCs w:val="26"/>
        </w:rPr>
        <w:t>в режиме пятидневной рабочей недели.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b/>
          <w:color w:val="000000"/>
          <w:sz w:val="26"/>
          <w:szCs w:val="26"/>
        </w:rPr>
        <w:t>Основными задачами годового календарного графика являются: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Регулирование объема образовательной нагрузки.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Реализация ФГОС к содержанию и организации образовательного процесса ДОУ.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Обеспечение углубленной работы по приоритетному направлению деятельности ДОУ.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Обеспечение единства всех компонентов (федерального, регионального и институционального)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В 201</w:t>
      </w:r>
      <w:r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– 20</w:t>
      </w:r>
      <w:r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 г. в  МБДОУ д/с№1 « Колокольчик» </w:t>
      </w:r>
      <w:r>
        <w:rPr>
          <w:b/>
          <w:color w:val="000000"/>
          <w:sz w:val="26"/>
          <w:szCs w:val="26"/>
        </w:rPr>
        <w:t>функционирует 7 разновозрастных групп общеразвивающей направленности.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Коллектив дошкольного образовательного учреждения </w:t>
      </w:r>
      <w:r>
        <w:rPr>
          <w:b/>
          <w:color w:val="000000"/>
          <w:sz w:val="26"/>
          <w:szCs w:val="26"/>
        </w:rPr>
        <w:t>работает по Основной образовательной программе</w:t>
      </w:r>
      <w:r>
        <w:rPr>
          <w:color w:val="000000"/>
          <w:sz w:val="26"/>
          <w:szCs w:val="26"/>
        </w:rPr>
        <w:t xml:space="preserve">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  от 17 октября 2013 года № 1155 «Об утверждении и введении в действие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Вераксы, Т.С. Комаровой, М.А. Васильевой.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Методическое обеспечение основной программы</w:t>
      </w:r>
      <w:r>
        <w:rPr>
          <w:color w:val="000000"/>
          <w:sz w:val="26"/>
          <w:szCs w:val="26"/>
        </w:rPr>
        <w:t xml:space="preserve"> соответствует перечню методических изданий, рекомендованных Министерством образования РФ по разделу «Дошкольное воспитание».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Годовой календарный учебный  график образовательной деятельности</w:t>
      </w:r>
      <w:r>
        <w:rPr>
          <w:b/>
          <w:color w:val="000000"/>
          <w:sz w:val="26"/>
          <w:szCs w:val="26"/>
        </w:rPr>
        <w:t xml:space="preserve"> соответствует Уставу ДОУ, образовательной и парциальным программам, гарантирует ребенку получение комплекса образовательных услуг.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b/>
          <w:bCs/>
          <w:color w:val="000000"/>
          <w:sz w:val="26"/>
          <w:szCs w:val="26"/>
        </w:rPr>
        <w:t>Содержание годового календарного учебного графика</w:t>
      </w:r>
      <w:r>
        <w:rPr>
          <w:color w:val="000000"/>
          <w:sz w:val="26"/>
          <w:szCs w:val="26"/>
        </w:rPr>
        <w:t> включает в себя: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режим работы ДОУ,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продолжительность учебного года,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количество недель в учебном году,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сроки проведения каникул, их начала и окончания,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перечень проводимых праздников для воспитанников,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-сроки проведения мониторинга достижения детьми планируемых результатов освоения ООП дошкольного образования,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праздничные дни,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мероприятия, проводимые в летний оздоровительный период.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/>
      </w:pPr>
      <w:r>
        <w:rPr>
          <w:color w:val="000000"/>
          <w:sz w:val="26"/>
          <w:szCs w:val="26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летний период организуются подвижные и спортивные игры, праздники, экскурсии и т.д. (по плану работы в летне-оздоровительной кампании)</w:t>
      </w:r>
    </w:p>
    <w:p>
      <w:pPr>
        <w:pStyle w:val="NormalWeb"/>
        <w:shd w:val="clear" w:color="auto" w:fill="FFFFFF"/>
        <w:spacing w:beforeAutospacing="0" w:before="180" w:afterAutospacing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rFonts w:ascii="Verdana" w:hAnsi="Verdana"/>
          <w:b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rFonts w:ascii="Verdana" w:hAnsi="Verdana"/>
          <w:b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</w:r>
    </w:p>
    <w:p>
      <w:pPr>
        <w:pStyle w:val="NormalWeb"/>
        <w:shd w:val="clear" w:color="auto" w:fill="FFFFFF"/>
        <w:spacing w:beforeAutospacing="0" w:before="180" w:afterAutospacing="0" w:after="180"/>
        <w:jc w:val="center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>Годовой календарный учебный график</w:t>
      </w:r>
    </w:p>
    <w:tbl>
      <w:tblPr>
        <w:tblW w:w="14899" w:type="dxa"/>
        <w:jc w:val="left"/>
        <w:tblInd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8"/>
        <w:gridCol w:w="1004"/>
        <w:gridCol w:w="14"/>
        <w:gridCol w:w="141"/>
        <w:gridCol w:w="271"/>
        <w:gridCol w:w="1700"/>
        <w:gridCol w:w="14"/>
        <w:gridCol w:w="21"/>
        <w:gridCol w:w="392"/>
        <w:gridCol w:w="11"/>
        <w:gridCol w:w="2113"/>
        <w:gridCol w:w="2125"/>
        <w:gridCol w:w="1272"/>
        <w:gridCol w:w="870"/>
        <w:gridCol w:w="122"/>
        <w:gridCol w:w="1437"/>
        <w:gridCol w:w="1133"/>
      </w:tblGrid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1. Режим работы учреждения</w:t>
            </w:r>
          </w:p>
        </w:tc>
      </w:tr>
      <w:tr>
        <w:trPr/>
        <w:tc>
          <w:tcPr>
            <w:tcW w:w="368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Продолжительность учебной недели</w:t>
            </w:r>
          </w:p>
        </w:tc>
        <w:tc>
          <w:tcPr>
            <w:tcW w:w="1121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 дней (с понедельника по пятницу)</w:t>
            </w:r>
          </w:p>
        </w:tc>
      </w:tr>
      <w:tr>
        <w:trPr/>
        <w:tc>
          <w:tcPr>
            <w:tcW w:w="368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Время работы возрастных групп</w:t>
            </w:r>
          </w:p>
        </w:tc>
        <w:tc>
          <w:tcPr>
            <w:tcW w:w="1121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10 часов в день (с 7ч.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м. до 17ч.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м.)-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6 группами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9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часов  в день (с7.30-16.30) -1 группа </w:t>
            </w:r>
          </w:p>
        </w:tc>
      </w:tr>
      <w:tr>
        <w:trPr/>
        <w:tc>
          <w:tcPr>
            <w:tcW w:w="3688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Нерабочие дни</w:t>
            </w:r>
          </w:p>
        </w:tc>
        <w:tc>
          <w:tcPr>
            <w:tcW w:w="11210" w:type="dxa"/>
            <w:gridSpan w:val="1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суббота, воскресенье и праздничные дни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2. Продолжительность учебного года</w:t>
            </w:r>
          </w:p>
        </w:tc>
      </w:tr>
      <w:tr>
        <w:trPr/>
        <w:tc>
          <w:tcPr>
            <w:tcW w:w="538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Учебный год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 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.09.201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г. по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.05.20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562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недель</w:t>
            </w:r>
          </w:p>
        </w:tc>
      </w:tr>
      <w:tr>
        <w:trPr/>
        <w:tc>
          <w:tcPr>
            <w:tcW w:w="538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I полугодие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 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.09.201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 по 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.12.201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562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17 недель</w:t>
            </w:r>
          </w:p>
        </w:tc>
      </w:tr>
      <w:tr>
        <w:trPr/>
        <w:tc>
          <w:tcPr>
            <w:tcW w:w="538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II полугодие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 09.01.20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г. по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.05.20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562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недел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ь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3. Мероприятия, проводимые в рамках образовательного процесса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3.1.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>
        <w:trPr/>
        <w:tc>
          <w:tcPr>
            <w:tcW w:w="5388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Итоговый мониторинг</w:t>
            </w:r>
          </w:p>
        </w:tc>
        <w:tc>
          <w:tcPr>
            <w:tcW w:w="5948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.05.20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 по 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.05.20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562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дней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3.2. Праздники для воспитанников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знаний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.09.201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Caption"/>
              <w:jc w:val="left"/>
              <w:rPr>
                <w:rStyle w:val="Style16"/>
                <w:b w:val="false"/>
                <w:b w:val="false"/>
                <w:i w:val="false"/>
                <w:i w:val="false"/>
                <w:color w:val="000000" w:themeColor="text1"/>
                <w:sz w:val="26"/>
                <w:szCs w:val="26"/>
              </w:rPr>
            </w:pPr>
            <w:r>
              <w:rPr>
                <w:rStyle w:val="Style16"/>
                <w:b w:val="false"/>
                <w:i w:val="false"/>
                <w:color w:val="000000" w:themeColor="text1"/>
                <w:sz w:val="26"/>
                <w:szCs w:val="26"/>
              </w:rPr>
              <w:t>«Здравствуй, осень золотая»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.10.201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 -  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5.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10.201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Физкультурный праздник «Папа, мама, я – спортивная семья» (старший возраст).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.11.20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!(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Новогодние утренники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.12.201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г. - 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.12.201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Спортивный праздник «23 февраля – день защитника Отечества» (старший возр.).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20.02.20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  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Музыкальный праздник «23 февраля – день защитника Отечества» (средний возраст).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.02.20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«Здравствуй Масленица, да широкая!» 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  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«Славный день 8 Марта»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.03.20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.03.20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Здравствуй, весна!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01.04.20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«День здоровья»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07.04.20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Литературно-музыкальный праздник  «Великий день Победы»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08.05.20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«До свиданья, Детский сад». Выпускной бал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.05.20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20г</w:t>
            </w:r>
          </w:p>
        </w:tc>
      </w:tr>
      <w:tr>
        <w:trPr/>
        <w:tc>
          <w:tcPr>
            <w:tcW w:w="5423" w:type="dxa"/>
            <w:gridSpan w:val="8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Праздничное развлечение, посвященное Дню Защиты детей</w:t>
            </w:r>
          </w:p>
        </w:tc>
        <w:tc>
          <w:tcPr>
            <w:tcW w:w="9475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.06.20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5423" w:type="dxa"/>
            <w:gridSpan w:val="8"/>
            <w:tcBorders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« День рожденья Светофора»</w:t>
            </w:r>
          </w:p>
        </w:tc>
        <w:tc>
          <w:tcPr>
            <w:tcW w:w="9475" w:type="dxa"/>
            <w:gridSpan w:val="9"/>
            <w:tcBorders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05.08.2020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 Каникулярное время, праздничные (нерабочие) дни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4.1. Каникулы</w:t>
            </w:r>
          </w:p>
        </w:tc>
      </w:tr>
      <w:tr>
        <w:trPr/>
        <w:tc>
          <w:tcPr>
            <w:tcW w:w="2258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W w:w="3144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Сроки/ даты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каникулярных недель/ праздничных дней</w:t>
            </w:r>
          </w:p>
        </w:tc>
      </w:tr>
      <w:tr>
        <w:trPr>
          <w:trHeight w:val="598" w:hRule="atLeast"/>
        </w:trPr>
        <w:tc>
          <w:tcPr>
            <w:tcW w:w="2258" w:type="dxa"/>
            <w:tcBorders>
              <w:top w:val="single" w:sz="6" w:space="0" w:color="949494"/>
              <w:left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Летние каникулы</w:t>
            </w:r>
          </w:p>
        </w:tc>
        <w:tc>
          <w:tcPr>
            <w:tcW w:w="3144" w:type="dxa"/>
            <w:gridSpan w:val="6"/>
            <w:tcBorders>
              <w:top w:val="single" w:sz="6" w:space="0" w:color="949494"/>
              <w:left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 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.06.20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г. по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.08.20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недель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4.2. Праздничные и выходные дни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народного единства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04.11.201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Новогодние, рождественские  каникулы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 - 0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.01.20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защитника Отечества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23.02.20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Международный женский день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08.03.20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Праздник Весны и Труда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01.05.20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Победы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09.05.20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День России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12.06.20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5. Мероприятия, проводимые в летний оздоровительный период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Сроки/даты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Проведение праздников, досугов, развлечений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неделю с июня - август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Экскурсии, целевые прогулки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 плану педагогов, плану работы в летний период</w:t>
            </w:r>
          </w:p>
        </w:tc>
      </w:tr>
      <w:tr>
        <w:trPr/>
        <w:tc>
          <w:tcPr>
            <w:tcW w:w="540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Выставки творческих работ</w:t>
            </w:r>
          </w:p>
        </w:tc>
        <w:tc>
          <w:tcPr>
            <w:tcW w:w="949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две недели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6. Организация образовательного процесса</w:t>
            </w:r>
          </w:p>
        </w:tc>
      </w:tr>
      <w:tr>
        <w:trPr/>
        <w:tc>
          <w:tcPr>
            <w:tcW w:w="3262" w:type="dxa"/>
            <w:gridSpan w:val="2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1636" w:type="dxa"/>
            <w:gridSpan w:val="1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Возрастные группы</w:t>
            </w:r>
          </w:p>
        </w:tc>
      </w:tr>
      <w:tr>
        <w:trPr/>
        <w:tc>
          <w:tcPr>
            <w:tcW w:w="3262" w:type="dxa"/>
            <w:gridSpan w:val="2"/>
            <w:vMerge w:val="continue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1-3 лет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3- 4 лет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4-5 лет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5-6 лет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6-7 лет</w:t>
            </w:r>
          </w:p>
        </w:tc>
        <w:tc>
          <w:tcPr>
            <w:tcW w:w="1133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1-7 лет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32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Кол-во возрастных групп</w:t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</w:tr>
      <w:tr>
        <w:trPr/>
        <w:tc>
          <w:tcPr>
            <w:tcW w:w="32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Общее количество занятий/ продолжительность</w:t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10 / 10 мин.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10 / 10 мин.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11 / 20 мин.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13 / 25 мин.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14 / 30 мин.</w:t>
            </w:r>
          </w:p>
        </w:tc>
        <w:tc>
          <w:tcPr>
            <w:tcW w:w="1133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14 / 30 мин.</w:t>
            </w:r>
          </w:p>
        </w:tc>
      </w:tr>
      <w:tr>
        <w:trPr/>
        <w:tc>
          <w:tcPr>
            <w:tcW w:w="32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Объем недельной образовательной нагрузки (занятий)</w:t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1ч 40 мин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2ч 30 мин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 часа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40 мин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25 мин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7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00 мин</w:t>
            </w:r>
          </w:p>
        </w:tc>
        <w:tc>
          <w:tcPr>
            <w:tcW w:w="1133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7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00 мин</w:t>
            </w:r>
          </w:p>
        </w:tc>
      </w:tr>
      <w:tr>
        <w:trPr/>
        <w:tc>
          <w:tcPr>
            <w:tcW w:w="326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 прогулке (холодный период/ теплый период)</w:t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 ч 15 мин.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 ч 40мин.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 ч 15мин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/3 ч 35мин.</w:t>
            </w:r>
          </w:p>
        </w:tc>
        <w:tc>
          <w:tcPr>
            <w:tcW w:w="2142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2ч 40мин.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/3ч 55 мин.</w:t>
            </w:r>
          </w:p>
        </w:tc>
        <w:tc>
          <w:tcPr>
            <w:tcW w:w="1559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 ч. 20 мин.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/3 часа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2 ч. 20 мин.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/3 часа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</w:tr>
      <w:tr>
        <w:trPr/>
        <w:tc>
          <w:tcPr>
            <w:tcW w:w="13765" w:type="dxa"/>
            <w:gridSpan w:val="1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7. Сетка совместной образовательной деятельности в режимных моментах</w:t>
            </w:r>
          </w:p>
        </w:tc>
        <w:tc>
          <w:tcPr>
            <w:tcW w:w="1133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3262" w:type="dxa"/>
            <w:gridSpan w:val="2"/>
            <w:vMerge w:val="restart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Формы образовательной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деятельности в режимных моментах</w:t>
            </w:r>
          </w:p>
        </w:tc>
        <w:tc>
          <w:tcPr>
            <w:tcW w:w="10503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Количество форм образовательной деятельности и культурных практик в неделю</w:t>
            </w:r>
          </w:p>
        </w:tc>
        <w:tc>
          <w:tcPr>
            <w:tcW w:w="1133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3262" w:type="dxa"/>
            <w:gridSpan w:val="2"/>
            <w:vMerge w:val="continue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  <w:tc>
          <w:tcPr>
            <w:tcW w:w="2553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1-3лет</w:t>
            </w:r>
          </w:p>
        </w:tc>
        <w:tc>
          <w:tcPr>
            <w:tcW w:w="2124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3- 4лет</w:t>
            </w:r>
          </w:p>
        </w:tc>
        <w:tc>
          <w:tcPr>
            <w:tcW w:w="2125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4-5 лет</w:t>
            </w:r>
          </w:p>
        </w:tc>
        <w:tc>
          <w:tcPr>
            <w:tcW w:w="2264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5-6 лет</w:t>
            </w:r>
          </w:p>
        </w:tc>
        <w:tc>
          <w:tcPr>
            <w:tcW w:w="143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6-7 лет</w:t>
            </w:r>
          </w:p>
        </w:tc>
        <w:tc>
          <w:tcPr>
            <w:tcW w:w="1133" w:type="dxa"/>
            <w:tcBorders>
              <w:top w:val="single" w:sz="6" w:space="0" w:color="949494"/>
              <w:left w:val="single" w:sz="4" w:space="0" w:color="000000"/>
              <w:bottom w:val="single" w:sz="6" w:space="0" w:color="949494"/>
              <w:right w:val="single" w:sz="6" w:space="0" w:color="949494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группа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1-7 лет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Общение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Беседы и разговоры с детьми по их интересам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Игровая деятельность, включая сюжетно-ролевую игру с правилами и другие виды игр</w:t>
            </w:r>
          </w:p>
        </w:tc>
      </w:tr>
      <w:tr>
        <w:trPr>
          <w:trHeight w:val="840" w:hRule="atLeast"/>
        </w:trPr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4" w:space="0" w:color="000000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4" w:space="0" w:color="000000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   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Детская студия (театрализованные игры)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180" w:after="18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 недели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Досуг здоровья и подвижных игр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недели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Познавательная и исследовательская деятельность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2 недели</w:t>
            </w:r>
          </w:p>
        </w:tc>
      </w:tr>
      <w:tr>
        <w:trPr/>
        <w:tc>
          <w:tcPr>
            <w:tcW w:w="3276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Наблюдения за природой (на прогулке)</w:t>
            </w:r>
          </w:p>
        </w:tc>
        <w:tc>
          <w:tcPr>
            <w:tcW w:w="11622" w:type="dxa"/>
            <w:gridSpan w:val="1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>
        <w:trPr/>
        <w:tc>
          <w:tcPr>
            <w:tcW w:w="341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Музыкально-театральная деятельность</w:t>
            </w:r>
          </w:p>
        </w:tc>
        <w:tc>
          <w:tcPr>
            <w:tcW w:w="1148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неделю</w:t>
            </w:r>
          </w:p>
        </w:tc>
      </w:tr>
      <w:tr>
        <w:trPr/>
        <w:tc>
          <w:tcPr>
            <w:tcW w:w="341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148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неделю</w:t>
            </w:r>
          </w:p>
        </w:tc>
      </w:tr>
      <w:tr>
        <w:trPr/>
        <w:tc>
          <w:tcPr>
            <w:tcW w:w="341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Чтение литературных произведений</w:t>
            </w:r>
          </w:p>
        </w:tc>
        <w:tc>
          <w:tcPr>
            <w:tcW w:w="11481" w:type="dxa"/>
            <w:gridSpan w:val="1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Самообслуживание и элементарный бытовой труд</w:t>
            </w:r>
          </w:p>
        </w:tc>
      </w:tr>
      <w:tr>
        <w:trPr/>
        <w:tc>
          <w:tcPr>
            <w:tcW w:w="582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Самообслуживание</w:t>
            </w:r>
          </w:p>
        </w:tc>
        <w:tc>
          <w:tcPr>
            <w:tcW w:w="907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582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Трудовые поручения (индивидуально и подгруппами)</w:t>
            </w:r>
          </w:p>
        </w:tc>
        <w:tc>
          <w:tcPr>
            <w:tcW w:w="907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Ежедневно</w:t>
            </w:r>
          </w:p>
        </w:tc>
      </w:tr>
      <w:tr>
        <w:trPr/>
        <w:tc>
          <w:tcPr>
            <w:tcW w:w="5826" w:type="dxa"/>
            <w:gridSpan w:val="10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Трудовые поручения (общий и совместный труд)</w:t>
            </w:r>
          </w:p>
        </w:tc>
        <w:tc>
          <w:tcPr>
            <w:tcW w:w="9072" w:type="dxa"/>
            <w:gridSpan w:val="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1 раз в неделю</w:t>
            </w:r>
          </w:p>
        </w:tc>
      </w:tr>
      <w:tr>
        <w:trPr/>
        <w:tc>
          <w:tcPr>
            <w:tcW w:w="14898" w:type="dxa"/>
            <w:gridSpan w:val="17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6"/>
                <w:szCs w:val="26"/>
                <w:lang w:eastAsia="ru-RU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отводиться не менее 3 - 4-х часов.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Verdana" w:hAnsi="Verdana" w:eastAsia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МБДОУ д/с № 1 « Колокольчик»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spacing w:before="0" w:after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665" w:leader="none"/>
        </w:tabs>
        <w:spacing w:before="0" w:after="200"/>
        <w:ind w:left="-1276" w:hanging="0"/>
        <w:rPr/>
      </w:pPr>
      <w:r>
        <w:rPr/>
      </w:r>
    </w:p>
    <w:sectPr>
      <w:type w:val="nextPage"/>
      <w:pgSz w:orient="landscape" w:w="16838" w:h="11906"/>
      <w:pgMar w:left="851" w:right="568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47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2372a"/>
    <w:rPr>
      <w:b/>
      <w:bCs/>
    </w:rPr>
  </w:style>
  <w:style w:type="character" w:styleId="Style14" w:customStyle="1">
    <w:name w:val="Подзаголовок Знак"/>
    <w:basedOn w:val="DefaultParagraphFont"/>
    <w:link w:val="a6"/>
    <w:qFormat/>
    <w:locked/>
    <w:rsid w:val="00f91df7"/>
    <w:rPr>
      <w:sz w:val="28"/>
    </w:rPr>
  </w:style>
  <w:style w:type="character" w:styleId="1" w:customStyle="1">
    <w:name w:val="Подзаголовок Знак1"/>
    <w:basedOn w:val="DefaultParagraphFont"/>
    <w:link w:val="a6"/>
    <w:uiPriority w:val="11"/>
    <w:qFormat/>
    <w:rsid w:val="00f91df7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f91df7"/>
    <w:rPr>
      <w:rFonts w:ascii="Tahoma" w:hAnsi="Tahoma" w:cs="Tahoma"/>
      <w:sz w:val="16"/>
      <w:szCs w:val="16"/>
    </w:rPr>
  </w:style>
  <w:style w:type="character" w:styleId="Style16">
    <w:name w:val="Выделение"/>
    <w:basedOn w:val="DefaultParagraphFont"/>
    <w:qFormat/>
    <w:rsid w:val="00cb2787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d2372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Subtitle"/>
    <w:basedOn w:val="Normal"/>
    <w:link w:val="a5"/>
    <w:qFormat/>
    <w:rsid w:val="00f91df7"/>
    <w:pPr>
      <w:spacing w:lineRule="auto" w:line="240" w:before="0" w:after="0"/>
      <w:ind w:left="-567" w:hanging="0"/>
      <w:jc w:val="center"/>
    </w:pPr>
    <w:rPr>
      <w:sz w:val="28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f91d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df7"/>
    <w:pPr>
      <w:spacing w:before="0" w:after="200"/>
      <w:ind w:left="720" w:hanging="0"/>
      <w:contextualSpacing/>
    </w:pPr>
    <w:rPr/>
  </w:style>
  <w:style w:type="paragraph" w:styleId="Caption">
    <w:name w:val="caption"/>
    <w:basedOn w:val="Normal"/>
    <w:next w:val="Normal"/>
    <w:qFormat/>
    <w:rsid w:val="00cb2787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LibreOffice/6.3.4.2$Windows_x86 LibreOffice_project/60da17e045e08f1793c57c00ba83cdfce946d0aa</Application>
  <Pages>8</Pages>
  <Words>1266</Words>
  <Characters>8709</Characters>
  <CharactersWithSpaces>10407</CharactersWithSpaces>
  <Paragraphs>250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2018-10-15T12:45:00Z</dcterms:created>
  <dc:creator>Детский сад N51</dc:creator>
  <dc:description/>
  <dc:language>ru-RU</dc:language>
  <cp:lastModifiedBy/>
  <cp:lastPrinted>2018-10-15T12:43:00Z</cp:lastPrinted>
  <dcterms:modified xsi:type="dcterms:W3CDTF">2020-06-10T12:28:58Z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